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4A9" w:rsidRPr="000B2497" w:rsidRDefault="002704A9" w:rsidP="002704A9">
      <w:pPr>
        <w:spacing w:afterLines="100" w:line="560" w:lineRule="exact"/>
        <w:rPr>
          <w:rFonts w:ascii="仿宋_GB2312" w:eastAsia="仿宋_GB2312" w:hint="eastAsia"/>
          <w:spacing w:val="-4"/>
          <w:sz w:val="28"/>
          <w:szCs w:val="32"/>
        </w:rPr>
      </w:pPr>
      <w:r w:rsidRPr="000B2497">
        <w:rPr>
          <w:rFonts w:ascii="仿宋_GB2312" w:eastAsia="仿宋_GB2312" w:hint="eastAsia"/>
          <w:spacing w:val="-4"/>
          <w:sz w:val="28"/>
          <w:szCs w:val="32"/>
        </w:rPr>
        <w:t>附件1</w:t>
      </w:r>
    </w:p>
    <w:p w:rsidR="002704A9" w:rsidRDefault="002704A9" w:rsidP="002704A9">
      <w:pPr>
        <w:spacing w:beforeLines="50" w:afterLines="50"/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201</w:t>
      </w:r>
      <w:r>
        <w:rPr>
          <w:rFonts w:ascii="黑体" w:eastAsia="黑体" w:hAnsi="黑体"/>
          <w:sz w:val="32"/>
          <w:szCs w:val="32"/>
        </w:rPr>
        <w:t>7</w:t>
      </w:r>
      <w:r>
        <w:rPr>
          <w:rFonts w:ascii="黑体" w:eastAsia="黑体" w:hAnsi="黑体" w:hint="eastAsia"/>
          <w:sz w:val="32"/>
          <w:szCs w:val="32"/>
        </w:rPr>
        <w:t>年度第二批黑龙江省经济社会发展重点研究课题选题一览</w:t>
      </w:r>
      <w:r>
        <w:rPr>
          <w:rFonts w:ascii="黑体" w:eastAsia="黑体" w:hAnsi="黑体"/>
          <w:sz w:val="32"/>
          <w:szCs w:val="32"/>
        </w:rPr>
        <w:t>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1668"/>
        <w:gridCol w:w="7618"/>
      </w:tblGrid>
      <w:tr w:rsidR="002704A9" w:rsidRPr="002D41E7" w:rsidTr="00BD61C2">
        <w:trPr>
          <w:trHeight w:val="567"/>
          <w:tblHeader/>
          <w:jc w:val="center"/>
        </w:trPr>
        <w:tc>
          <w:tcPr>
            <w:tcW w:w="1668" w:type="dxa"/>
            <w:shd w:val="clear" w:color="auto" w:fill="FFFFFF"/>
            <w:noWrap/>
            <w:vAlign w:val="center"/>
            <w:hideMark/>
          </w:tcPr>
          <w:p w:rsidR="002704A9" w:rsidRPr="002D41E7" w:rsidRDefault="002704A9" w:rsidP="00BD61C2">
            <w:pPr>
              <w:widowControl/>
              <w:ind w:leftChars="-50" w:left="-105" w:rightChars="-50" w:right="-105"/>
              <w:contextualSpacing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2D41E7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课题编号</w:t>
            </w:r>
          </w:p>
        </w:tc>
        <w:tc>
          <w:tcPr>
            <w:tcW w:w="7618" w:type="dxa"/>
            <w:shd w:val="clear" w:color="auto" w:fill="FFFFFF"/>
            <w:noWrap/>
            <w:vAlign w:val="center"/>
            <w:hideMark/>
          </w:tcPr>
          <w:p w:rsidR="002704A9" w:rsidRPr="002D41E7" w:rsidRDefault="002704A9" w:rsidP="00BD61C2">
            <w:pPr>
              <w:widowControl/>
              <w:contextualSpacing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2D41E7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课题名称</w:t>
            </w:r>
          </w:p>
        </w:tc>
      </w:tr>
      <w:tr w:rsidR="002704A9" w:rsidRPr="002D41E7" w:rsidTr="00BD61C2">
        <w:trPr>
          <w:trHeight w:val="567"/>
          <w:jc w:val="center"/>
        </w:trPr>
        <w:tc>
          <w:tcPr>
            <w:tcW w:w="1668" w:type="dxa"/>
            <w:shd w:val="clear" w:color="auto" w:fill="FFFFFF"/>
            <w:vAlign w:val="center"/>
          </w:tcPr>
          <w:p w:rsidR="002704A9" w:rsidRPr="003E5D42" w:rsidRDefault="002704A9" w:rsidP="00BD61C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3E5D42">
              <w:rPr>
                <w:rFonts w:ascii="宋体" w:hAnsi="宋体" w:hint="eastAsia"/>
                <w:color w:val="000000"/>
                <w:sz w:val="24"/>
                <w:szCs w:val="24"/>
              </w:rPr>
              <w:t>17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2</w:t>
            </w:r>
            <w:r w:rsidRPr="003E5D42">
              <w:rPr>
                <w:rFonts w:ascii="宋体" w:hAnsi="宋体" w:hint="eastAsia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18" w:type="dxa"/>
            <w:shd w:val="clear" w:color="auto" w:fill="FFFFFF"/>
            <w:vAlign w:val="center"/>
          </w:tcPr>
          <w:p w:rsidR="002704A9" w:rsidRPr="00823544" w:rsidRDefault="002704A9" w:rsidP="00BD61C2">
            <w:pPr>
              <w:rPr>
                <w:rFonts w:ascii="宋体" w:hAnsi="宋体" w:hint="eastAsia"/>
                <w:sz w:val="24"/>
                <w:szCs w:val="24"/>
              </w:rPr>
            </w:pPr>
            <w:r w:rsidRPr="00517C80">
              <w:rPr>
                <w:rFonts w:ascii="宋体" w:hAnsi="宋体" w:hint="eastAsia"/>
                <w:sz w:val="24"/>
                <w:szCs w:val="24"/>
              </w:rPr>
              <w:t>黑龙江省民营企业和社会资本参与国企改制重组对策研究</w:t>
            </w:r>
          </w:p>
        </w:tc>
      </w:tr>
      <w:tr w:rsidR="002704A9" w:rsidRPr="002D41E7" w:rsidTr="00BD61C2">
        <w:trPr>
          <w:trHeight w:val="567"/>
          <w:jc w:val="center"/>
        </w:trPr>
        <w:tc>
          <w:tcPr>
            <w:tcW w:w="1668" w:type="dxa"/>
            <w:shd w:val="clear" w:color="auto" w:fill="FFFFFF"/>
            <w:vAlign w:val="center"/>
          </w:tcPr>
          <w:p w:rsidR="002704A9" w:rsidRPr="003E5D42" w:rsidRDefault="002704A9" w:rsidP="00BD61C2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E5D42">
              <w:rPr>
                <w:rFonts w:ascii="宋体" w:hAnsi="宋体" w:hint="eastAsia"/>
                <w:color w:val="000000"/>
                <w:sz w:val="24"/>
                <w:szCs w:val="24"/>
              </w:rPr>
              <w:t>17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2</w:t>
            </w:r>
            <w:r w:rsidRPr="003E5D42">
              <w:rPr>
                <w:rFonts w:ascii="宋体" w:hAnsi="宋体" w:hint="eastAsia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618" w:type="dxa"/>
            <w:shd w:val="clear" w:color="auto" w:fill="FFFFFF"/>
            <w:vAlign w:val="center"/>
          </w:tcPr>
          <w:p w:rsidR="002704A9" w:rsidRPr="00823544" w:rsidRDefault="002704A9" w:rsidP="00BD61C2">
            <w:pPr>
              <w:rPr>
                <w:rFonts w:ascii="宋体" w:hAnsi="宋体" w:hint="eastAsia"/>
                <w:sz w:val="24"/>
                <w:szCs w:val="24"/>
              </w:rPr>
            </w:pPr>
            <w:r w:rsidRPr="00517C80">
              <w:rPr>
                <w:rFonts w:ascii="宋体" w:hAnsi="宋体" w:hint="eastAsia"/>
                <w:sz w:val="24"/>
                <w:szCs w:val="24"/>
              </w:rPr>
              <w:t>黑龙江省推动三次产业融合构建现代农业产业集群对策研究</w:t>
            </w:r>
          </w:p>
        </w:tc>
      </w:tr>
      <w:tr w:rsidR="002704A9" w:rsidRPr="002D41E7" w:rsidTr="00BD61C2">
        <w:trPr>
          <w:trHeight w:val="567"/>
          <w:jc w:val="center"/>
        </w:trPr>
        <w:tc>
          <w:tcPr>
            <w:tcW w:w="1668" w:type="dxa"/>
            <w:shd w:val="clear" w:color="auto" w:fill="FFFFFF"/>
            <w:vAlign w:val="center"/>
          </w:tcPr>
          <w:p w:rsidR="002704A9" w:rsidRPr="003E5D42" w:rsidRDefault="002704A9" w:rsidP="00BD61C2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E5D42">
              <w:rPr>
                <w:rFonts w:ascii="宋体" w:hAnsi="宋体" w:hint="eastAsia"/>
                <w:color w:val="000000"/>
                <w:sz w:val="24"/>
                <w:szCs w:val="24"/>
              </w:rPr>
              <w:t>17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2</w:t>
            </w:r>
            <w:r w:rsidRPr="003E5D42">
              <w:rPr>
                <w:rFonts w:ascii="宋体" w:hAnsi="宋体" w:hint="eastAsia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18" w:type="dxa"/>
            <w:shd w:val="clear" w:color="auto" w:fill="FFFFFF"/>
            <w:vAlign w:val="center"/>
          </w:tcPr>
          <w:p w:rsidR="002704A9" w:rsidRPr="00823544" w:rsidRDefault="002704A9" w:rsidP="00BD61C2">
            <w:pPr>
              <w:rPr>
                <w:rFonts w:ascii="宋体" w:hAnsi="宋体" w:hint="eastAsia"/>
                <w:sz w:val="24"/>
                <w:szCs w:val="24"/>
              </w:rPr>
            </w:pPr>
            <w:r w:rsidRPr="00517C80">
              <w:rPr>
                <w:rFonts w:ascii="宋体" w:hAnsi="宋体" w:hint="eastAsia"/>
                <w:sz w:val="24"/>
                <w:szCs w:val="24"/>
              </w:rPr>
              <w:t>黑龙江省优化区域空间布局促进区域统筹协调发展对策研究</w:t>
            </w:r>
          </w:p>
        </w:tc>
      </w:tr>
      <w:tr w:rsidR="002704A9" w:rsidRPr="002D41E7" w:rsidTr="00BD61C2">
        <w:trPr>
          <w:trHeight w:val="567"/>
          <w:jc w:val="center"/>
        </w:trPr>
        <w:tc>
          <w:tcPr>
            <w:tcW w:w="1668" w:type="dxa"/>
            <w:shd w:val="clear" w:color="auto" w:fill="FFFFFF"/>
            <w:vAlign w:val="center"/>
          </w:tcPr>
          <w:p w:rsidR="002704A9" w:rsidRPr="003E5D42" w:rsidRDefault="002704A9" w:rsidP="00BD61C2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E5D42">
              <w:rPr>
                <w:rFonts w:ascii="宋体" w:hAnsi="宋体" w:hint="eastAsia"/>
                <w:color w:val="000000"/>
                <w:sz w:val="24"/>
                <w:szCs w:val="24"/>
              </w:rPr>
              <w:t>17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2</w:t>
            </w:r>
            <w:r w:rsidRPr="003E5D42">
              <w:rPr>
                <w:rFonts w:ascii="宋体" w:hAnsi="宋体" w:hint="eastAsia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18" w:type="dxa"/>
            <w:shd w:val="clear" w:color="auto" w:fill="FFFFFF"/>
            <w:vAlign w:val="center"/>
          </w:tcPr>
          <w:p w:rsidR="002704A9" w:rsidRPr="00823544" w:rsidRDefault="002704A9" w:rsidP="00BD61C2">
            <w:pPr>
              <w:rPr>
                <w:rFonts w:ascii="宋体" w:hAnsi="宋体" w:hint="eastAsia"/>
                <w:sz w:val="24"/>
                <w:szCs w:val="24"/>
              </w:rPr>
            </w:pPr>
            <w:r w:rsidRPr="00517C80">
              <w:rPr>
                <w:rFonts w:ascii="宋体" w:hAnsi="宋体" w:hint="eastAsia"/>
                <w:sz w:val="24"/>
                <w:szCs w:val="24"/>
              </w:rPr>
              <w:t>黑龙江省松花江流域一体化发展对策研究</w:t>
            </w:r>
          </w:p>
        </w:tc>
      </w:tr>
      <w:tr w:rsidR="002704A9" w:rsidRPr="002D41E7" w:rsidTr="00BD61C2">
        <w:trPr>
          <w:trHeight w:val="567"/>
          <w:jc w:val="center"/>
        </w:trPr>
        <w:tc>
          <w:tcPr>
            <w:tcW w:w="1668" w:type="dxa"/>
            <w:shd w:val="clear" w:color="auto" w:fill="FFFFFF"/>
            <w:vAlign w:val="center"/>
          </w:tcPr>
          <w:p w:rsidR="002704A9" w:rsidRPr="003E5D42" w:rsidRDefault="002704A9" w:rsidP="00BD61C2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E5D42">
              <w:rPr>
                <w:rFonts w:ascii="宋体" w:hAnsi="宋体" w:hint="eastAsia"/>
                <w:color w:val="000000"/>
                <w:sz w:val="24"/>
                <w:szCs w:val="24"/>
              </w:rPr>
              <w:t>17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2</w:t>
            </w:r>
            <w:r w:rsidRPr="003E5D42">
              <w:rPr>
                <w:rFonts w:ascii="宋体" w:hAnsi="宋体" w:hint="eastAsia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18" w:type="dxa"/>
            <w:shd w:val="clear" w:color="auto" w:fill="FFFFFF"/>
            <w:vAlign w:val="center"/>
          </w:tcPr>
          <w:p w:rsidR="002704A9" w:rsidRPr="00823544" w:rsidRDefault="002704A9" w:rsidP="00BD61C2">
            <w:pPr>
              <w:rPr>
                <w:rFonts w:ascii="宋体" w:hAnsi="宋体" w:hint="eastAsia"/>
                <w:sz w:val="24"/>
                <w:szCs w:val="24"/>
              </w:rPr>
            </w:pPr>
            <w:r w:rsidRPr="00517C80">
              <w:rPr>
                <w:rFonts w:ascii="宋体" w:hAnsi="宋体" w:hint="eastAsia"/>
                <w:sz w:val="24"/>
                <w:szCs w:val="24"/>
              </w:rPr>
              <w:t>黑龙江省以增加知识价值为导向的分配制度改革策略研究</w:t>
            </w:r>
          </w:p>
        </w:tc>
      </w:tr>
      <w:tr w:rsidR="002704A9" w:rsidRPr="002D41E7" w:rsidTr="00BD61C2">
        <w:trPr>
          <w:trHeight w:val="567"/>
          <w:jc w:val="center"/>
        </w:trPr>
        <w:tc>
          <w:tcPr>
            <w:tcW w:w="1668" w:type="dxa"/>
            <w:shd w:val="clear" w:color="auto" w:fill="FFFFFF"/>
            <w:vAlign w:val="center"/>
          </w:tcPr>
          <w:p w:rsidR="002704A9" w:rsidRPr="003E5D42" w:rsidRDefault="002704A9" w:rsidP="00BD61C2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E5D42">
              <w:rPr>
                <w:rFonts w:ascii="宋体" w:hAnsi="宋体" w:hint="eastAsia"/>
                <w:color w:val="000000"/>
                <w:sz w:val="24"/>
                <w:szCs w:val="24"/>
              </w:rPr>
              <w:t>17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2</w:t>
            </w:r>
            <w:r w:rsidRPr="003E5D42">
              <w:rPr>
                <w:rFonts w:ascii="宋体" w:hAnsi="宋体" w:hint="eastAsia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18" w:type="dxa"/>
            <w:shd w:val="clear" w:color="auto" w:fill="FFFFFF"/>
            <w:vAlign w:val="center"/>
          </w:tcPr>
          <w:p w:rsidR="002704A9" w:rsidRPr="00823544" w:rsidRDefault="002704A9" w:rsidP="00BD61C2">
            <w:pPr>
              <w:rPr>
                <w:rFonts w:ascii="宋体" w:hAnsi="宋体" w:hint="eastAsia"/>
                <w:sz w:val="24"/>
                <w:szCs w:val="24"/>
              </w:rPr>
            </w:pPr>
            <w:r w:rsidRPr="00517C80">
              <w:rPr>
                <w:rFonts w:ascii="宋体" w:hAnsi="宋体" w:hint="eastAsia"/>
                <w:sz w:val="24"/>
                <w:szCs w:val="24"/>
              </w:rPr>
              <w:t>黑龙江省传统媒体与新兴媒体深度融合对策研究</w:t>
            </w:r>
          </w:p>
        </w:tc>
      </w:tr>
      <w:tr w:rsidR="002704A9" w:rsidRPr="002D41E7" w:rsidTr="00BD61C2">
        <w:trPr>
          <w:trHeight w:val="567"/>
          <w:jc w:val="center"/>
        </w:trPr>
        <w:tc>
          <w:tcPr>
            <w:tcW w:w="1668" w:type="dxa"/>
            <w:shd w:val="clear" w:color="auto" w:fill="FFFFFF"/>
            <w:vAlign w:val="center"/>
          </w:tcPr>
          <w:p w:rsidR="002704A9" w:rsidRPr="003E5D42" w:rsidRDefault="002704A9" w:rsidP="00BD61C2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E5D42">
              <w:rPr>
                <w:rFonts w:ascii="宋体" w:hAnsi="宋体" w:hint="eastAsia"/>
                <w:color w:val="000000"/>
                <w:sz w:val="24"/>
                <w:szCs w:val="24"/>
              </w:rPr>
              <w:t>17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2</w:t>
            </w:r>
            <w:r w:rsidRPr="003E5D42">
              <w:rPr>
                <w:rFonts w:ascii="宋体" w:hAnsi="宋体" w:hint="eastAsia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18" w:type="dxa"/>
            <w:shd w:val="clear" w:color="auto" w:fill="FFFFFF"/>
            <w:vAlign w:val="center"/>
          </w:tcPr>
          <w:p w:rsidR="002704A9" w:rsidRPr="00823544" w:rsidRDefault="002704A9" w:rsidP="00BD61C2">
            <w:pPr>
              <w:rPr>
                <w:rFonts w:ascii="宋体" w:hAnsi="宋体" w:hint="eastAsia"/>
                <w:sz w:val="24"/>
                <w:szCs w:val="24"/>
              </w:rPr>
            </w:pPr>
            <w:r w:rsidRPr="00517C80">
              <w:rPr>
                <w:rFonts w:ascii="宋体" w:hAnsi="宋体" w:hint="eastAsia"/>
                <w:sz w:val="24"/>
                <w:szCs w:val="24"/>
              </w:rPr>
              <w:t>黑龙江省地方立法体制机制规范及创新研究</w:t>
            </w:r>
          </w:p>
        </w:tc>
      </w:tr>
      <w:tr w:rsidR="002704A9" w:rsidRPr="002D41E7" w:rsidTr="00BD61C2">
        <w:trPr>
          <w:trHeight w:val="567"/>
          <w:jc w:val="center"/>
        </w:trPr>
        <w:tc>
          <w:tcPr>
            <w:tcW w:w="1668" w:type="dxa"/>
            <w:shd w:val="clear" w:color="auto" w:fill="FFFFFF"/>
            <w:vAlign w:val="center"/>
          </w:tcPr>
          <w:p w:rsidR="002704A9" w:rsidRPr="003E5D42" w:rsidRDefault="002704A9" w:rsidP="00BD61C2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E5D42">
              <w:rPr>
                <w:rFonts w:ascii="宋体" w:hAnsi="宋体" w:hint="eastAsia"/>
                <w:color w:val="000000"/>
                <w:sz w:val="24"/>
                <w:szCs w:val="24"/>
              </w:rPr>
              <w:t>17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2</w:t>
            </w:r>
            <w:r w:rsidRPr="003E5D42">
              <w:rPr>
                <w:rFonts w:ascii="宋体" w:hAnsi="宋体" w:hint="eastAsia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18" w:type="dxa"/>
            <w:shd w:val="clear" w:color="auto" w:fill="FFFFFF"/>
            <w:vAlign w:val="center"/>
          </w:tcPr>
          <w:p w:rsidR="002704A9" w:rsidRPr="00823544" w:rsidRDefault="002704A9" w:rsidP="00BD61C2">
            <w:pPr>
              <w:rPr>
                <w:rFonts w:ascii="宋体" w:hAnsi="宋体" w:hint="eastAsia"/>
                <w:sz w:val="24"/>
                <w:szCs w:val="24"/>
              </w:rPr>
            </w:pPr>
            <w:r w:rsidRPr="00517C80">
              <w:rPr>
                <w:rFonts w:ascii="宋体" w:hAnsi="宋体" w:hint="eastAsia"/>
                <w:sz w:val="24"/>
                <w:szCs w:val="24"/>
              </w:rPr>
              <w:t>黑龙江省健全</w:t>
            </w:r>
            <w:r>
              <w:rPr>
                <w:rFonts w:ascii="宋体" w:hAnsi="宋体" w:hint="eastAsia"/>
                <w:sz w:val="24"/>
                <w:szCs w:val="24"/>
              </w:rPr>
              <w:t>信访工作</w:t>
            </w:r>
            <w:r w:rsidRPr="00517C80">
              <w:rPr>
                <w:rFonts w:ascii="宋体" w:hAnsi="宋体" w:hint="eastAsia"/>
                <w:sz w:val="24"/>
                <w:szCs w:val="24"/>
              </w:rPr>
              <w:t>依法维权与化解纠纷机制对策研究</w:t>
            </w:r>
          </w:p>
        </w:tc>
      </w:tr>
      <w:tr w:rsidR="002704A9" w:rsidRPr="002D41E7" w:rsidTr="00BD61C2">
        <w:trPr>
          <w:trHeight w:val="567"/>
          <w:jc w:val="center"/>
        </w:trPr>
        <w:tc>
          <w:tcPr>
            <w:tcW w:w="1668" w:type="dxa"/>
            <w:shd w:val="clear" w:color="auto" w:fill="FFFFFF"/>
            <w:vAlign w:val="center"/>
          </w:tcPr>
          <w:p w:rsidR="002704A9" w:rsidRPr="003E5D42" w:rsidRDefault="002704A9" w:rsidP="00BD61C2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E5D42">
              <w:rPr>
                <w:rFonts w:ascii="宋体" w:hAnsi="宋体" w:hint="eastAsia"/>
                <w:color w:val="000000"/>
                <w:sz w:val="24"/>
                <w:szCs w:val="24"/>
              </w:rPr>
              <w:t>17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2</w:t>
            </w:r>
            <w:r w:rsidRPr="003E5D42">
              <w:rPr>
                <w:rFonts w:ascii="宋体" w:hAnsi="宋体" w:hint="eastAsia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618" w:type="dxa"/>
            <w:shd w:val="clear" w:color="auto" w:fill="FFFFFF"/>
            <w:vAlign w:val="center"/>
          </w:tcPr>
          <w:p w:rsidR="002704A9" w:rsidRPr="00823544" w:rsidRDefault="002704A9" w:rsidP="00BD61C2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517C80">
              <w:rPr>
                <w:rFonts w:ascii="宋体" w:hAnsi="宋体" w:hint="eastAsia"/>
                <w:sz w:val="24"/>
                <w:szCs w:val="24"/>
              </w:rPr>
              <w:t>黑龙江省政治生态考评体系建设策略研究</w:t>
            </w:r>
          </w:p>
        </w:tc>
      </w:tr>
      <w:tr w:rsidR="002704A9" w:rsidRPr="002D41E7" w:rsidTr="00BD61C2">
        <w:trPr>
          <w:trHeight w:val="567"/>
          <w:jc w:val="center"/>
        </w:trPr>
        <w:tc>
          <w:tcPr>
            <w:tcW w:w="1668" w:type="dxa"/>
            <w:shd w:val="clear" w:color="auto" w:fill="FFFFFF"/>
            <w:vAlign w:val="center"/>
          </w:tcPr>
          <w:p w:rsidR="002704A9" w:rsidRPr="003E5D42" w:rsidRDefault="002704A9" w:rsidP="00BD61C2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E5D42">
              <w:rPr>
                <w:rFonts w:ascii="宋体" w:hAnsi="宋体" w:hint="eastAsia"/>
                <w:color w:val="000000"/>
                <w:sz w:val="24"/>
                <w:szCs w:val="24"/>
              </w:rPr>
              <w:t>17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2</w:t>
            </w:r>
            <w:r w:rsidRPr="003E5D42">
              <w:rPr>
                <w:rFonts w:ascii="宋体" w:hAnsi="宋体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18" w:type="dxa"/>
            <w:shd w:val="clear" w:color="auto" w:fill="FFFFFF"/>
            <w:vAlign w:val="center"/>
          </w:tcPr>
          <w:p w:rsidR="002704A9" w:rsidRPr="00823544" w:rsidRDefault="002704A9" w:rsidP="00BD61C2">
            <w:pPr>
              <w:rPr>
                <w:rFonts w:ascii="宋体" w:hAnsi="宋体" w:hint="eastAsia"/>
                <w:sz w:val="24"/>
                <w:szCs w:val="24"/>
              </w:rPr>
            </w:pPr>
            <w:r w:rsidRPr="00517C80">
              <w:rPr>
                <w:rFonts w:ascii="宋体" w:hAnsi="宋体" w:hint="eastAsia"/>
                <w:sz w:val="24"/>
                <w:szCs w:val="24"/>
              </w:rPr>
              <w:t>黑龙江省传统社区与驻区单位党建</w:t>
            </w:r>
            <w:r>
              <w:rPr>
                <w:rFonts w:ascii="宋体" w:hAnsi="宋体" w:hint="eastAsia"/>
                <w:sz w:val="24"/>
                <w:szCs w:val="24"/>
              </w:rPr>
              <w:t>工作</w:t>
            </w:r>
            <w:r w:rsidRPr="00517C80">
              <w:rPr>
                <w:rFonts w:ascii="宋体" w:hAnsi="宋体" w:hint="eastAsia"/>
                <w:sz w:val="24"/>
                <w:szCs w:val="24"/>
              </w:rPr>
              <w:t>融合</w:t>
            </w:r>
            <w:r>
              <w:rPr>
                <w:rFonts w:ascii="宋体" w:hAnsi="宋体" w:hint="eastAsia"/>
                <w:sz w:val="24"/>
                <w:szCs w:val="24"/>
              </w:rPr>
              <w:t>发展</w:t>
            </w:r>
            <w:r w:rsidRPr="00517C80">
              <w:rPr>
                <w:rFonts w:ascii="宋体" w:hAnsi="宋体" w:hint="eastAsia"/>
                <w:sz w:val="24"/>
                <w:szCs w:val="24"/>
              </w:rPr>
              <w:t>策略研究</w:t>
            </w:r>
          </w:p>
        </w:tc>
      </w:tr>
    </w:tbl>
    <w:p w:rsidR="002704A9" w:rsidRPr="0070044B" w:rsidRDefault="002704A9" w:rsidP="002704A9">
      <w:pPr>
        <w:widowControl/>
        <w:jc w:val="left"/>
        <w:rPr>
          <w:rFonts w:ascii="宋体" w:hAnsi="宋体" w:cs="宋体" w:hint="eastAsia"/>
          <w:kern w:val="0"/>
          <w:sz w:val="24"/>
          <w:szCs w:val="24"/>
        </w:rPr>
      </w:pPr>
    </w:p>
    <w:p w:rsidR="00B71AD3" w:rsidRPr="002704A9" w:rsidRDefault="00B71AD3"/>
    <w:sectPr w:rsidR="00B71AD3" w:rsidRPr="002704A9" w:rsidSect="002A1DB1">
      <w:footerReference w:type="default" r:id="rId4"/>
      <w:pgSz w:w="11906" w:h="16838"/>
      <w:pgMar w:top="1361" w:right="1418" w:bottom="1361" w:left="1418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34C" w:rsidRDefault="00AD5CB5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1025" type="#_x0000_t202" style="position:absolute;margin-left:0;margin-top:0;width:2in;height:2in;z-index:251660288;mso-wrap-style:none;mso-position-horizontal:center;mso-position-horizontal-relative:margin" filled="f" stroked="f">
          <v:textbox style="mso-fit-shape-to-text:t" inset="0,0,0,0">
            <w:txbxContent>
              <w:p w:rsidR="0060134C" w:rsidRDefault="00AD5CB5">
                <w:pPr>
                  <w:snapToGrid w:val="0"/>
                  <w:rPr>
                    <w:rFonts w:hint="eastAsia"/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2704A9" w:rsidRPr="002704A9">
                  <w:rPr>
                    <w:noProof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2704A9"/>
    <w:rsid w:val="00003374"/>
    <w:rsid w:val="000907AC"/>
    <w:rsid w:val="00161933"/>
    <w:rsid w:val="001B5F60"/>
    <w:rsid w:val="00227107"/>
    <w:rsid w:val="002661BB"/>
    <w:rsid w:val="002704A9"/>
    <w:rsid w:val="00360F1C"/>
    <w:rsid w:val="004342D8"/>
    <w:rsid w:val="0043540F"/>
    <w:rsid w:val="00456ED6"/>
    <w:rsid w:val="00462431"/>
    <w:rsid w:val="004B030D"/>
    <w:rsid w:val="004D1E52"/>
    <w:rsid w:val="00554E53"/>
    <w:rsid w:val="005B3465"/>
    <w:rsid w:val="00622DB5"/>
    <w:rsid w:val="006609B3"/>
    <w:rsid w:val="007C07B5"/>
    <w:rsid w:val="00846FCE"/>
    <w:rsid w:val="0089429E"/>
    <w:rsid w:val="008D5480"/>
    <w:rsid w:val="008E4549"/>
    <w:rsid w:val="00956625"/>
    <w:rsid w:val="00A046EE"/>
    <w:rsid w:val="00A54289"/>
    <w:rsid w:val="00A614C0"/>
    <w:rsid w:val="00AD5CB5"/>
    <w:rsid w:val="00B71AD3"/>
    <w:rsid w:val="00BD30B2"/>
    <w:rsid w:val="00D30337"/>
    <w:rsid w:val="00D45236"/>
    <w:rsid w:val="00D80F1B"/>
    <w:rsid w:val="00DF200B"/>
    <w:rsid w:val="00E94995"/>
    <w:rsid w:val="00EC6E02"/>
    <w:rsid w:val="00EE085C"/>
    <w:rsid w:val="00EF3B83"/>
    <w:rsid w:val="00F32A1E"/>
    <w:rsid w:val="00F66A0F"/>
    <w:rsid w:val="00FF7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4A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rsid w:val="002704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2704A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303</Characters>
  <Application>Microsoft Office Word</Application>
  <DocSecurity>0</DocSecurity>
  <Lines>2</Lines>
  <Paragraphs>1</Paragraphs>
  <ScaleCrop>false</ScaleCrop>
  <Company>Microsoft</Company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2017-05-08T07:34:00Z</dcterms:created>
  <dcterms:modified xsi:type="dcterms:W3CDTF">2017-05-08T07:34:00Z</dcterms:modified>
</cp:coreProperties>
</file>